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Acta de sustentación de trabajo de grado II</w:t>
      </w:r>
    </w:p>
    <w:p>
      <w:pPr>
        <w:spacing w:after="240"/>
        <w:jc w:val="center"/>
      </w:pPr>
      <w:r>
        <w:rPr>
          <w:sz w:val="16"/>
        </w:rPr>
        <w:t>TG-F05  |  Versión 6  |  Formato operativo de Coordinación</w:t>
      </w:r>
    </w:p>
    <w:p>
      <w:pPr>
        <w:jc w:val="center"/>
      </w:pPr>
      <w:r>
        <w:t>Documente la sustentación de TG II y consolide las evaluaciones independientes de los dos calificadores. Relacione los formatos individuales con esta acta.</w:t>
      </w:r>
    </w:p>
    <w:p>
      <w:pPr>
        <w:keepLines/>
        <w:jc w:val="center"/>
      </w:pPr>
      <w:r>
        <w:t>Título del trabajo</w:t>
        <w:br/>
        <w:t>________________________________________________________________</w:t>
      </w:r>
    </w:p>
    <w:p>
      <w:pPr>
        <w:keepLines/>
        <w:jc w:val="center"/>
      </w:pPr>
      <w:r>
        <w:t>Estudiantes y códigos académicos</w:t>
        <w:br/>
        <w:t>________________________________________________________________</w:t>
      </w:r>
    </w:p>
    <w:p>
      <w:pPr>
        <w:keepLines/>
        <w:jc w:val="center"/>
      </w:pPr>
      <w:r>
        <w:t>Expediente TG     |     Modalidad     |     Semestre</w:t>
        <w:br/>
        <w:t>________________________________________________________________</w:t>
      </w:r>
    </w:p>
    <w:p>
      <w:pPr>
        <w:keepLines/>
        <w:jc w:val="center"/>
      </w:pPr>
      <w:r>
        <w:t>Fecha     |     Inicio y fin     |     Lugar o enlace</w:t>
        <w:br/>
        <w:t>________________________________________________________________</w:t>
      </w:r>
    </w:p>
    <w:p>
      <w:pPr>
        <w:keepLines/>
        <w:jc w:val="center"/>
      </w:pPr>
      <w:r>
        <w:t>Director     |     Calificador 1     |     Calificador 2</w:t>
        <w:br/>
        <w:t>________________________________________________________________</w:t>
      </w:r>
    </w:p>
    <w:p>
      <w:pPr>
        <w:keepLines/>
        <w:jc w:val="center"/>
      </w:pPr>
      <w:r>
        <w:t>Asistentes e impedimentos declarados</w:t>
        <w:br/>
        <w:t>________________________________________________________________</w:t>
      </w:r>
    </w:p>
    <w:p>
      <w:pPr>
        <w:pStyle w:val="Heading1"/>
        <w:jc w:val="center"/>
      </w:pPr>
      <w:r>
        <w:t>Desarrollo de la sustentación</w:t>
      </w:r>
    </w:p>
    <w:p>
      <w:pPr>
        <w:jc w:val="center"/>
      </w:pPr>
      <w:r>
        <w:t>Presentación de referencia: 20 minutos. Registre preguntas, respuestas, incidencias y ajustes requeridos.</w:t>
      </w:r>
    </w:p>
    <w:p>
      <w:pPr>
        <w:spacing w:after="0" w:line="1900" w:lineRule="exact"/>
        <w:jc w:val="center"/>
      </w:pPr>
    </w:p>
    <w:p>
      <w:pPr>
        <w:pStyle w:val="Heading1"/>
        <w:jc w:val="center"/>
      </w:pPr>
      <w:r>
        <w:t>Identificación de soportes</w:t>
      </w:r>
    </w:p>
    <w:p>
      <w:pPr>
        <w:keepLines/>
        <w:jc w:val="center"/>
      </w:pPr>
      <w:r>
        <w:t>Evaluación individual 1     |     Evaluación individual 2</w:t>
        <w:br/>
        <w:t>________________________________________________________________</w:t>
      </w:r>
    </w:p>
    <w:p>
      <w:pPr>
        <w:keepLines/>
        <w:jc w:val="center"/>
      </w:pPr>
      <w:r>
        <w:t>Versión del informe y anexos evaluados</w:t>
        <w:br/>
        <w:t>________________________________________________________________</w:t>
      </w:r>
    </w:p>
    <w:p>
      <w:r>
        <w:br w:type="page"/>
      </w:r>
    </w:p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Acta de sustentación de trabajo de grado II</w:t>
      </w:r>
    </w:p>
    <w:p>
      <w:pPr>
        <w:spacing w:after="240"/>
        <w:jc w:val="center"/>
      </w:pPr>
      <w:r>
        <w:rPr>
          <w:sz w:val="16"/>
        </w:rPr>
        <w:t>TG-F05  |  Versión 6  |  Formato operativo de Coordinación</w:t>
      </w:r>
    </w:p>
    <w:p>
      <w:pPr>
        <w:keepLines/>
        <w:jc w:val="center"/>
      </w:pPr>
      <w:r>
        <w:t>Expediente TG     |     Título abreviado</w:t>
        <w:br/>
        <w:t>________________________________________________________________</w:t>
      </w:r>
    </w:p>
    <w:p>
      <w:pPr>
        <w:pStyle w:val="Heading1"/>
        <w:jc w:val="center"/>
      </w:pPr>
      <w:r>
        <w:t>Consolidación de las calificaciones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353"/>
        <w:gridCol w:w="2353"/>
        <w:gridCol w:w="2353"/>
        <w:gridCol w:w="2353"/>
      </w:tblGrid>
      <w:tr>
        <w:trPr>
          <w:cantSplit/>
          <w:tblHeader/>
        </w:trPr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Componente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Calificador 1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Calificador 2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/>
                <w:sz w:val="18"/>
              </w:rPr>
              <w:t>Promedio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Informe final 10 criterios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>Sustentación 7 criterios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353"/>
            <w:vAlign w:val="center"/>
          </w:tcPr>
          <w:p>
            <w:pPr>
              <w:spacing w:after="60" w:before="60" w:line="220" w:lineRule="exact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>
      <w:pPr>
        <w:jc w:val="center"/>
      </w:pPr>
    </w:p>
    <w:p>
      <w:pPr>
        <w:jc w:val="center"/>
      </w:pPr>
      <w:r>
        <w:t>Cada promedio individual excluye N.A. justificados. Nota final = promedio de informes × 0,70 + promedio de sustentaciones × 0,30. Calcule desde los criterios originales; redondee solo el resultado final a una décima, elevando la décima desde centésima 5.</w:t>
      </w:r>
    </w:p>
    <w:p>
      <w:pPr>
        <w:keepLines/>
        <w:jc w:val="center"/>
      </w:pPr>
      <w:r>
        <w:t>Resultado sin redondear     |     Nota final en números y letras</w:t>
        <w:br/>
        <w:t>________________________________________________________________</w:t>
      </w:r>
    </w:p>
    <w:p>
      <w:pPr>
        <w:keepLines/>
        <w:jc w:val="center"/>
      </w:pPr>
      <w:r>
        <w:t>Resultado Aprobado o Incompleto     |     Referencia de decisión</w:t>
        <w:br/>
        <w:t>________________________________________________________________</w:t>
      </w:r>
    </w:p>
    <w:p>
      <w:pPr>
        <w:jc w:val="center"/>
      </w:pPr>
      <w:r>
        <w:t>Aprobación desde 3,5; inferior a 3,5 se cataloga Incompleto. No se recalculan expedientes que conservan rúbricas anteriores.</w:t>
      </w:r>
    </w:p>
    <w:p>
      <w:pPr>
        <w:pStyle w:val="Heading1"/>
        <w:jc w:val="center"/>
      </w:pPr>
      <w:r>
        <w:t>Observaciones de cierre y correcciones</w:t>
      </w:r>
    </w:p>
    <w:p>
      <w:pPr>
        <w:spacing w:after="0" w:line="1400" w:lineRule="exact"/>
        <w:jc w:val="center"/>
      </w:pPr>
    </w:p>
    <w:p>
      <w:pPr>
        <w:pStyle w:val="Heading1"/>
        <w:jc w:val="center"/>
      </w:pPr>
      <w:r>
        <w:t>Recomendación de distinción si procede</w:t>
      </w:r>
    </w:p>
    <w:p>
      <w:pPr>
        <w:jc w:val="center"/>
      </w:pPr>
      <w:r>
        <w:t>La calificación 5,0 no concede automáticamente la distinción. Relacione conceptos motivados y el trámite institucional correspondiente.</w:t>
      </w:r>
    </w:p>
    <w:p>
      <w:pPr>
        <w:spacing w:after="0" w:line="700" w:lineRule="exact"/>
        <w:jc w:val="center"/>
      </w:pPr>
    </w:p>
    <w:p>
      <w:pPr>
        <w:keepLines/>
        <w:jc w:val="center"/>
      </w:pPr>
      <w:r>
        <w:t>Responsable del registro     |     Fecha     |     Identificador del acta</w:t>
        <w:br/>
        <w:t>________________________________________________________________</w:t>
      </w:r>
    </w:p>
    <w:p>
      <w:pPr>
        <w:jc w:val="center"/>
      </w:pPr>
      <w:r>
        <w:t>Formato operativo sin firmas manuscritas. El registro de la plataforma no acredita transcripción de notas en el sistema académico institucional.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Trabajos de Grado Agroindustrial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60" w:line="260" w:lineRule="exact" w:before="0"/>
      <w:jc w:val="center"/>
    </w:pPr>
    <w:rPr>
      <w:rFonts w:ascii="Humanst521 BT" w:hAnsi="Humanst521 BT" w:cs="Humanst521 BT" w:eastAsia="Humanst521 BT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60" w:line="260" w:lineRule="exact"/>
      <w:jc w:val="center"/>
      <w:outlineLvl w:val="0"/>
    </w:pPr>
    <w:rPr>
      <w:rFonts w:cstheme="majorBidi" w:ascii="Humanst521 BT" w:hAnsi="Humanst521 BT" w:cs="Humanst521 BT" w:eastAsia="Humanst521 BT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60" w:line="260" w:lineRule="exact"/>
      <w:jc w:val="center"/>
      <w:outlineLvl w:val="1"/>
    </w:pPr>
    <w:rPr>
      <w:rFonts w:cstheme="majorBidi" w:ascii="Humanst521 BT" w:hAnsi="Humanst521 BT" w:cs="Humanst521 BT" w:eastAsia="Humanst521 BT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60" w:line="260" w:lineRule="exact" w:before="0"/>
      <w:contextualSpacing/>
      <w:jc w:val="center"/>
    </w:pPr>
    <w:rPr>
      <w:rFonts w:cstheme="majorBidi" w:ascii="Humanst521 BT" w:hAnsi="Humanst521 BT" w:cs="Humanst521 BT" w:eastAsia="Humanst521 BT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sustentación de trabajo de grado II</dc:title>
  <dc:subject/>
  <dc:creator>Coordinación de Trabajos de Grado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